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2A" w:rsidRDefault="00EB71AC" w:rsidP="007A0F2A">
      <w:pPr>
        <w:jc w:val="right"/>
        <w:rPr>
          <w:sz w:val="28"/>
        </w:rPr>
      </w:pPr>
      <w:r w:rsidRPr="00C028F6">
        <w:rPr>
          <w:sz w:val="28"/>
        </w:rPr>
        <w:t xml:space="preserve">  </w:t>
      </w:r>
      <w:r w:rsidR="00FC4473">
        <w:rPr>
          <w:sz w:val="28"/>
        </w:rPr>
        <w:t xml:space="preserve"> </w:t>
      </w:r>
    </w:p>
    <w:p w:rsidR="00E618F7" w:rsidRDefault="00E618F7" w:rsidP="00EB71AC">
      <w:pPr>
        <w:jc w:val="center"/>
        <w:rPr>
          <w:sz w:val="28"/>
        </w:rPr>
      </w:pPr>
    </w:p>
    <w:p w:rsidR="00E618F7" w:rsidRDefault="00E618F7" w:rsidP="00EB71AC">
      <w:pPr>
        <w:jc w:val="center"/>
        <w:rPr>
          <w:sz w:val="28"/>
        </w:rPr>
      </w:pPr>
    </w:p>
    <w:p w:rsidR="00EB71AC" w:rsidRPr="00C028F6" w:rsidRDefault="00EB71AC" w:rsidP="00EB71AC">
      <w:pPr>
        <w:jc w:val="center"/>
        <w:rPr>
          <w:sz w:val="28"/>
        </w:rPr>
      </w:pPr>
      <w:r w:rsidRPr="00C028F6">
        <w:rPr>
          <w:noProof/>
          <w:sz w:val="28"/>
        </w:rPr>
        <w:drawing>
          <wp:inline distT="0" distB="0" distL="0" distR="0">
            <wp:extent cx="581025" cy="714375"/>
            <wp:effectExtent l="19050" t="0" r="9525" b="0"/>
            <wp:docPr id="1" name="Рисунок 1" descr="Описание: 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28F6">
        <w:rPr>
          <w:sz w:val="28"/>
        </w:rPr>
        <w:t xml:space="preserve">                      </w:t>
      </w:r>
    </w:p>
    <w:p w:rsidR="00EB71AC" w:rsidRPr="00C028F6" w:rsidRDefault="00EB71AC" w:rsidP="00EB71AC">
      <w:pPr>
        <w:jc w:val="center"/>
        <w:outlineLvl w:val="0"/>
        <w:rPr>
          <w:sz w:val="28"/>
        </w:rPr>
      </w:pPr>
      <w:r w:rsidRPr="00C028F6">
        <w:rPr>
          <w:sz w:val="28"/>
        </w:rPr>
        <w:t>РОССИЙСКАЯ ФЕДЕРАЦИЯ</w:t>
      </w:r>
    </w:p>
    <w:p w:rsidR="00EB71AC" w:rsidRPr="00C028F6" w:rsidRDefault="00EB71AC" w:rsidP="00EB71AC">
      <w:pPr>
        <w:jc w:val="center"/>
        <w:rPr>
          <w:b/>
          <w:sz w:val="28"/>
        </w:rPr>
      </w:pPr>
      <w:r w:rsidRPr="00C028F6">
        <w:rPr>
          <w:b/>
          <w:sz w:val="28"/>
        </w:rPr>
        <w:t>АДМИНИСТРАЦИЯ ВЕРХНЕПАШИНСКОГО СЕЛЬСОВЕТА</w:t>
      </w:r>
    </w:p>
    <w:p w:rsidR="00EB71AC" w:rsidRPr="00C028F6" w:rsidRDefault="00EB71AC" w:rsidP="00EB71AC">
      <w:pPr>
        <w:jc w:val="center"/>
        <w:outlineLvl w:val="0"/>
        <w:rPr>
          <w:sz w:val="28"/>
        </w:rPr>
      </w:pPr>
      <w:r w:rsidRPr="00C028F6">
        <w:rPr>
          <w:sz w:val="28"/>
        </w:rPr>
        <w:t>ЕНИСЕЙСКОГО РАЙОНА</w:t>
      </w:r>
    </w:p>
    <w:p w:rsidR="00EB71AC" w:rsidRPr="00C028F6" w:rsidRDefault="00EB71AC" w:rsidP="00EB71AC">
      <w:pPr>
        <w:pBdr>
          <w:bottom w:val="single" w:sz="12" w:space="1" w:color="auto"/>
        </w:pBdr>
        <w:jc w:val="center"/>
        <w:outlineLvl w:val="0"/>
        <w:rPr>
          <w:sz w:val="28"/>
        </w:rPr>
      </w:pPr>
      <w:r w:rsidRPr="00C028F6">
        <w:rPr>
          <w:sz w:val="28"/>
        </w:rPr>
        <w:t>КРАСНОЯРСКОГО КРАЯ</w:t>
      </w:r>
    </w:p>
    <w:p w:rsidR="00EB71AC" w:rsidRPr="00C028F6" w:rsidRDefault="00EB71AC" w:rsidP="00EB71AC">
      <w:pPr>
        <w:jc w:val="center"/>
        <w:outlineLvl w:val="0"/>
        <w:rPr>
          <w:b/>
          <w:sz w:val="28"/>
        </w:rPr>
      </w:pPr>
      <w:r w:rsidRPr="00C028F6">
        <w:rPr>
          <w:b/>
          <w:sz w:val="28"/>
        </w:rPr>
        <w:t>ПОСТАНОВЛЕНИЕ</w:t>
      </w:r>
    </w:p>
    <w:p w:rsidR="00EB71AC" w:rsidRPr="00C028F6" w:rsidRDefault="00EB71AC" w:rsidP="00EB71AC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EB71AC" w:rsidRPr="00C028F6" w:rsidRDefault="004B0A75" w:rsidP="00EB71AC">
      <w:pPr>
        <w:ind w:right="-1"/>
        <w:jc w:val="center"/>
        <w:rPr>
          <w:b/>
          <w:sz w:val="28"/>
        </w:rPr>
      </w:pPr>
      <w:r>
        <w:rPr>
          <w:bCs/>
          <w:sz w:val="28"/>
          <w:lang w:bidi="ru-RU"/>
        </w:rPr>
        <w:t>09.06.2023</w:t>
      </w:r>
      <w:r w:rsidR="00FC4473">
        <w:rPr>
          <w:bCs/>
          <w:sz w:val="28"/>
          <w:lang w:bidi="ru-RU"/>
        </w:rPr>
        <w:t xml:space="preserve"> </w:t>
      </w:r>
      <w:r w:rsidR="00EB71AC" w:rsidRPr="00C028F6">
        <w:rPr>
          <w:bCs/>
          <w:sz w:val="28"/>
        </w:rPr>
        <w:t xml:space="preserve">                    с</w:t>
      </w:r>
      <w:r w:rsidR="000A3B14">
        <w:rPr>
          <w:bCs/>
          <w:sz w:val="28"/>
        </w:rPr>
        <w:t xml:space="preserve">. Верхнепашино          </w:t>
      </w:r>
      <w:r w:rsidR="00EB71AC" w:rsidRPr="00C028F6">
        <w:rPr>
          <w:bCs/>
          <w:sz w:val="28"/>
        </w:rPr>
        <w:t xml:space="preserve">              № </w:t>
      </w:r>
      <w:r>
        <w:rPr>
          <w:bCs/>
          <w:sz w:val="28"/>
        </w:rPr>
        <w:t>60</w:t>
      </w:r>
      <w:r w:rsidR="00047A99">
        <w:rPr>
          <w:bCs/>
          <w:sz w:val="28"/>
        </w:rPr>
        <w:t>-п</w:t>
      </w:r>
    </w:p>
    <w:p w:rsidR="00EB71AC" w:rsidRPr="00C028F6" w:rsidRDefault="00EB71AC" w:rsidP="00EB71AC">
      <w:pPr>
        <w:ind w:right="-1"/>
        <w:jc w:val="center"/>
        <w:rPr>
          <w:b/>
          <w:sz w:val="28"/>
        </w:rPr>
      </w:pPr>
    </w:p>
    <w:p w:rsidR="00EB71AC" w:rsidRPr="00C028F6" w:rsidRDefault="00EB71AC" w:rsidP="00EB71AC">
      <w:pPr>
        <w:pStyle w:val="1"/>
        <w:ind w:right="-1"/>
        <w:jc w:val="left"/>
      </w:pPr>
    </w:p>
    <w:p w:rsidR="00800B5F" w:rsidRPr="00800B5F" w:rsidRDefault="00800B5F" w:rsidP="00800B5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bidi="ru-RU"/>
        </w:rPr>
      </w:pPr>
    </w:p>
    <w:p w:rsidR="00800B5F" w:rsidRPr="00800B5F" w:rsidRDefault="00800B5F" w:rsidP="00800B5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bidi="ru-RU"/>
        </w:rPr>
      </w:pPr>
      <w:r w:rsidRPr="00800B5F">
        <w:rPr>
          <w:color w:val="000000"/>
          <w:sz w:val="28"/>
          <w:szCs w:val="28"/>
          <w:lang w:bidi="ru-RU"/>
        </w:rPr>
        <w:t xml:space="preserve">О мерах поддержки арендаторов </w:t>
      </w:r>
      <w:proofErr w:type="gramStart"/>
      <w:r w:rsidRPr="00800B5F">
        <w:rPr>
          <w:color w:val="000000"/>
          <w:sz w:val="28"/>
          <w:szCs w:val="28"/>
          <w:lang w:bidi="ru-RU"/>
        </w:rPr>
        <w:t>муниципального</w:t>
      </w:r>
      <w:proofErr w:type="gramEnd"/>
      <w:r w:rsidRPr="00800B5F">
        <w:rPr>
          <w:color w:val="000000"/>
          <w:sz w:val="28"/>
          <w:szCs w:val="28"/>
          <w:lang w:bidi="ru-RU"/>
        </w:rPr>
        <w:t xml:space="preserve"> </w:t>
      </w:r>
    </w:p>
    <w:p w:rsidR="00800B5F" w:rsidRPr="00800B5F" w:rsidRDefault="00800B5F" w:rsidP="00800B5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bidi="ru-RU"/>
        </w:rPr>
      </w:pPr>
      <w:r w:rsidRPr="00800B5F">
        <w:rPr>
          <w:color w:val="000000"/>
          <w:sz w:val="28"/>
          <w:szCs w:val="28"/>
          <w:lang w:bidi="ru-RU"/>
        </w:rPr>
        <w:t>имущества в связи с частичной мобилизацией</w:t>
      </w:r>
    </w:p>
    <w:p w:rsidR="00800B5F" w:rsidRPr="00800B5F" w:rsidRDefault="00800B5F" w:rsidP="00800B5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bidi="ru-RU"/>
        </w:rPr>
      </w:pPr>
    </w:p>
    <w:p w:rsidR="00800B5F" w:rsidRPr="00800B5F" w:rsidRDefault="00800B5F" w:rsidP="00800B5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bidi="ru-RU"/>
        </w:rPr>
      </w:pPr>
      <w:r w:rsidRPr="00800B5F">
        <w:rPr>
          <w:color w:val="000000"/>
          <w:sz w:val="28"/>
          <w:szCs w:val="28"/>
          <w:lang w:bidi="ru-RU"/>
        </w:rPr>
        <w:t xml:space="preserve">В соответствии с распоряжением Правительства Российской Федерации от 15 октября 2022 года № 3046-р, </w:t>
      </w:r>
      <w:r w:rsidR="004B0A75">
        <w:rPr>
          <w:color w:val="000000"/>
          <w:sz w:val="28"/>
          <w:szCs w:val="28"/>
          <w:lang w:bidi="ru-RU"/>
        </w:rPr>
        <w:t xml:space="preserve"> </w:t>
      </w:r>
      <w:r w:rsidR="004B0A75" w:rsidRPr="004B0A75">
        <w:rPr>
          <w:color w:val="000000"/>
          <w:sz w:val="28"/>
          <w:szCs w:val="28"/>
          <w:lang w:bidi="ru-RU"/>
        </w:rPr>
        <w:t>руководствуясь  Уставом Верхнепашинского сельсовета Енисейского района Красноярского края, ПОСТАНОВЛЯЮ:</w:t>
      </w:r>
    </w:p>
    <w:p w:rsidR="00800B5F" w:rsidRPr="00800B5F" w:rsidRDefault="00800B5F" w:rsidP="00800B5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bidi="ru-RU"/>
        </w:rPr>
      </w:pPr>
      <w:r w:rsidRPr="00800B5F">
        <w:rPr>
          <w:color w:val="000000"/>
          <w:sz w:val="28"/>
          <w:szCs w:val="28"/>
          <w:lang w:bidi="ru-RU"/>
        </w:rPr>
        <w:t xml:space="preserve">1. </w:t>
      </w:r>
      <w:proofErr w:type="gramStart"/>
      <w:r w:rsidRPr="00800B5F">
        <w:rPr>
          <w:color w:val="000000"/>
          <w:sz w:val="28"/>
          <w:szCs w:val="28"/>
          <w:lang w:bidi="ru-RU"/>
        </w:rPr>
        <w:t>Предоставить арендаторам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</w:t>
      </w:r>
      <w:proofErr w:type="gramEnd"/>
      <w:r w:rsidRPr="00800B5F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800B5F">
        <w:rPr>
          <w:color w:val="000000"/>
          <w:sz w:val="28"/>
          <w:szCs w:val="28"/>
          <w:lang w:bidi="ru-RU"/>
        </w:rPr>
        <w:t>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заключившие контракт о добровольном содействии в выполнении</w:t>
      </w:r>
      <w:proofErr w:type="gramEnd"/>
      <w:r w:rsidRPr="00800B5F">
        <w:rPr>
          <w:color w:val="000000"/>
          <w:sz w:val="28"/>
          <w:szCs w:val="28"/>
          <w:lang w:bidi="ru-RU"/>
        </w:rPr>
        <w:t xml:space="preserve"> задач, возложенных на Вооруженные Силы Российской Федерации:</w:t>
      </w:r>
    </w:p>
    <w:p w:rsidR="00800B5F" w:rsidRPr="00800B5F" w:rsidRDefault="00800B5F" w:rsidP="00800B5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bidi="ru-RU"/>
        </w:rPr>
      </w:pPr>
      <w:proofErr w:type="gramStart"/>
      <w:r w:rsidRPr="00800B5F">
        <w:rPr>
          <w:color w:val="000000"/>
          <w:sz w:val="28"/>
          <w:szCs w:val="28"/>
          <w:lang w:bidi="ru-RU"/>
        </w:rPr>
        <w:t xml:space="preserve">а) отсрочку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</w:t>
      </w:r>
      <w:r w:rsidRPr="00800B5F">
        <w:rPr>
          <w:color w:val="000000"/>
          <w:sz w:val="28"/>
          <w:szCs w:val="28"/>
          <w:lang w:bidi="ru-RU"/>
        </w:rPr>
        <w:lastRenderedPageBreak/>
        <w:t>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800B5F" w:rsidRPr="00800B5F" w:rsidRDefault="00800B5F" w:rsidP="00800B5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bidi="ru-RU"/>
        </w:rPr>
      </w:pPr>
      <w:r w:rsidRPr="00800B5F">
        <w:rPr>
          <w:color w:val="000000"/>
          <w:sz w:val="28"/>
          <w:szCs w:val="28"/>
          <w:lang w:bidi="ru-RU"/>
        </w:rPr>
        <w:t>б) возможность расторжения договоров аренды без применения штрафных санкций.</w:t>
      </w:r>
    </w:p>
    <w:p w:rsidR="00800B5F" w:rsidRPr="00800B5F" w:rsidRDefault="00800B5F" w:rsidP="00800B5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bidi="ru-RU"/>
        </w:rPr>
      </w:pPr>
      <w:r w:rsidRPr="00800B5F">
        <w:rPr>
          <w:color w:val="000000"/>
          <w:sz w:val="28"/>
          <w:szCs w:val="28"/>
          <w:lang w:bidi="ru-RU"/>
        </w:rPr>
        <w:t>2. Предоставление отсрочки уплаты арендной платы, указанной в подпункте «а» пункта 1 настоящего постановления, осуществляется на следующих условиях:</w:t>
      </w:r>
    </w:p>
    <w:p w:rsidR="00800B5F" w:rsidRPr="00800B5F" w:rsidRDefault="00800B5F" w:rsidP="00800B5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bidi="ru-RU"/>
        </w:rPr>
      </w:pPr>
      <w:r w:rsidRPr="00800B5F">
        <w:rPr>
          <w:color w:val="000000"/>
          <w:sz w:val="28"/>
          <w:szCs w:val="28"/>
          <w:lang w:bidi="ru-RU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800B5F" w:rsidRPr="00800B5F" w:rsidRDefault="00800B5F" w:rsidP="00800B5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bidi="ru-RU"/>
        </w:rPr>
      </w:pPr>
      <w:proofErr w:type="gramStart"/>
      <w:r w:rsidRPr="00800B5F">
        <w:rPr>
          <w:color w:val="000000"/>
          <w:sz w:val="28"/>
          <w:szCs w:val="28"/>
          <w:lang w:bidi="ru-RU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800B5F">
        <w:rPr>
          <w:color w:val="000000"/>
          <w:sz w:val="28"/>
          <w:szCs w:val="28"/>
          <w:lang w:bidi="ru-RU"/>
        </w:rPr>
        <w:t xml:space="preserve">, </w:t>
      </w:r>
      <w:proofErr w:type="gramStart"/>
      <w:r w:rsidRPr="00800B5F">
        <w:rPr>
          <w:color w:val="000000"/>
          <w:sz w:val="28"/>
          <w:szCs w:val="28"/>
          <w:lang w:bidi="ru-RU"/>
        </w:rPr>
        <w:t>предоставленного</w:t>
      </w:r>
      <w:proofErr w:type="gramEnd"/>
      <w:r w:rsidRPr="00800B5F">
        <w:rPr>
          <w:color w:val="000000"/>
          <w:sz w:val="28"/>
          <w:szCs w:val="28"/>
          <w:lang w:bidi="ru-RU"/>
        </w:rPr>
        <w:t xml:space="preserve"> федеральным органом исполнительной власти, с которым заключены указанные контракты;</w:t>
      </w:r>
    </w:p>
    <w:p w:rsidR="00800B5F" w:rsidRPr="00800B5F" w:rsidRDefault="00800B5F" w:rsidP="00800B5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bidi="ru-RU"/>
        </w:rPr>
      </w:pPr>
      <w:proofErr w:type="gramStart"/>
      <w:r w:rsidRPr="00800B5F">
        <w:rPr>
          <w:color w:val="000000"/>
          <w:sz w:val="28"/>
          <w:szCs w:val="28"/>
          <w:lang w:bidi="ru-RU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800B5F" w:rsidRPr="00800B5F" w:rsidRDefault="00800B5F" w:rsidP="00800B5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bidi="ru-RU"/>
        </w:rPr>
      </w:pPr>
      <w:proofErr w:type="gramStart"/>
      <w:r w:rsidRPr="00800B5F">
        <w:rPr>
          <w:color w:val="000000"/>
          <w:sz w:val="28"/>
          <w:szCs w:val="28"/>
          <w:lang w:bidi="ru-RU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800B5F">
        <w:rPr>
          <w:color w:val="000000"/>
          <w:sz w:val="28"/>
          <w:szCs w:val="28"/>
          <w:lang w:bidi="ru-RU"/>
        </w:rPr>
        <w:t xml:space="preserve"> платы по договору аренды;</w:t>
      </w:r>
    </w:p>
    <w:p w:rsidR="00800B5F" w:rsidRPr="00800B5F" w:rsidRDefault="00800B5F" w:rsidP="00800B5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bidi="ru-RU"/>
        </w:rPr>
      </w:pPr>
      <w:r w:rsidRPr="00800B5F">
        <w:rPr>
          <w:color w:val="000000"/>
          <w:sz w:val="28"/>
          <w:szCs w:val="28"/>
          <w:lang w:bidi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800B5F" w:rsidRPr="00800B5F" w:rsidRDefault="00800B5F" w:rsidP="00800B5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bidi="ru-RU"/>
        </w:rPr>
      </w:pPr>
      <w:proofErr w:type="gramStart"/>
      <w:r w:rsidRPr="00800B5F">
        <w:rPr>
          <w:color w:val="000000"/>
          <w:sz w:val="28"/>
          <w:szCs w:val="28"/>
          <w:lang w:bidi="ru-RU"/>
        </w:rPr>
        <w:t xml:space="preserve">на период прохождения лицом, указанным в пункте 1,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</w:t>
      </w:r>
      <w:r w:rsidRPr="00800B5F">
        <w:rPr>
          <w:color w:val="000000"/>
          <w:sz w:val="28"/>
          <w:szCs w:val="28"/>
          <w:lang w:bidi="ru-RU"/>
        </w:rPr>
        <w:lastRenderedPageBreak/>
        <w:t>на Вооруженные Силы Российской Федерации, указанным лицом не применяются штрафы, проценты за пользование чужими денежными средствами</w:t>
      </w:r>
      <w:proofErr w:type="gramEnd"/>
      <w:r w:rsidRPr="00800B5F">
        <w:rPr>
          <w:color w:val="000000"/>
          <w:sz w:val="28"/>
          <w:szCs w:val="28"/>
          <w:lang w:bidi="ru-RU"/>
        </w:rPr>
        <w:t xml:space="preserve">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800B5F" w:rsidRPr="00800B5F" w:rsidRDefault="00800B5F" w:rsidP="00800B5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bidi="ru-RU"/>
        </w:rPr>
      </w:pPr>
      <w:r w:rsidRPr="00800B5F">
        <w:rPr>
          <w:color w:val="000000"/>
          <w:sz w:val="28"/>
          <w:szCs w:val="28"/>
          <w:lang w:bidi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800B5F">
        <w:rPr>
          <w:color w:val="000000"/>
          <w:sz w:val="28"/>
          <w:szCs w:val="28"/>
          <w:lang w:bidi="ru-RU"/>
        </w:rPr>
        <w:t>использования</w:t>
      </w:r>
      <w:proofErr w:type="gramEnd"/>
      <w:r w:rsidRPr="00800B5F">
        <w:rPr>
          <w:color w:val="000000"/>
          <w:sz w:val="28"/>
          <w:szCs w:val="28"/>
          <w:lang w:bidi="ru-RU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800B5F" w:rsidRPr="00800B5F" w:rsidRDefault="00800B5F" w:rsidP="00800B5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bidi="ru-RU"/>
        </w:rPr>
      </w:pPr>
      <w:r w:rsidRPr="00800B5F">
        <w:rPr>
          <w:color w:val="000000"/>
          <w:sz w:val="28"/>
          <w:szCs w:val="28"/>
          <w:lang w:bidi="ru-RU"/>
        </w:rPr>
        <w:t>3. 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условиях:</w:t>
      </w:r>
    </w:p>
    <w:p w:rsidR="00800B5F" w:rsidRPr="00800B5F" w:rsidRDefault="00800B5F" w:rsidP="00800B5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bidi="ru-RU"/>
        </w:rPr>
      </w:pPr>
      <w:proofErr w:type="gramStart"/>
      <w:r w:rsidRPr="00800B5F">
        <w:rPr>
          <w:color w:val="000000"/>
          <w:sz w:val="28"/>
          <w:szCs w:val="28"/>
          <w:lang w:bidi="ru-RU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800B5F">
        <w:rPr>
          <w:color w:val="000000"/>
          <w:sz w:val="28"/>
          <w:szCs w:val="28"/>
          <w:lang w:bidi="ru-RU"/>
        </w:rPr>
        <w:t xml:space="preserve"> органом исполнительной власти, с которым заключены указанные контракты;</w:t>
      </w:r>
    </w:p>
    <w:p w:rsidR="00800B5F" w:rsidRPr="00800B5F" w:rsidRDefault="00800B5F" w:rsidP="00800B5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bidi="ru-RU"/>
        </w:rPr>
      </w:pPr>
      <w:r w:rsidRPr="00800B5F">
        <w:rPr>
          <w:color w:val="000000"/>
          <w:sz w:val="28"/>
          <w:szCs w:val="28"/>
          <w:lang w:bidi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800B5F" w:rsidRPr="00800B5F" w:rsidRDefault="00800B5F" w:rsidP="00800B5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bidi="ru-RU"/>
        </w:rPr>
      </w:pPr>
      <w:r w:rsidRPr="00800B5F">
        <w:rPr>
          <w:color w:val="000000"/>
          <w:sz w:val="28"/>
          <w:szCs w:val="28"/>
          <w:lang w:bidi="ru-RU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800B5F" w:rsidRPr="00800B5F" w:rsidRDefault="00800B5F" w:rsidP="00800B5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bidi="ru-RU"/>
        </w:rPr>
      </w:pPr>
      <w:r w:rsidRPr="00800B5F">
        <w:rPr>
          <w:color w:val="000000"/>
          <w:sz w:val="28"/>
          <w:szCs w:val="28"/>
          <w:lang w:bidi="ru-RU"/>
        </w:rPr>
        <w:t xml:space="preserve">4. Постановление распространяется на лиц, указанных в пункте 1 настоящего постановления, которые арендуют: </w:t>
      </w:r>
    </w:p>
    <w:p w:rsidR="00800B5F" w:rsidRPr="00800B5F" w:rsidRDefault="00800B5F" w:rsidP="00800B5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bidi="ru-RU"/>
        </w:rPr>
      </w:pPr>
      <w:r w:rsidRPr="00800B5F">
        <w:rPr>
          <w:color w:val="000000"/>
          <w:sz w:val="28"/>
          <w:szCs w:val="28"/>
          <w:lang w:bidi="ru-RU"/>
        </w:rPr>
        <w:t xml:space="preserve">- муниципальное имущество, закрепленное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учреждениями, которые находятся в ведении </w:t>
      </w:r>
      <w:r w:rsidR="004B0A75">
        <w:rPr>
          <w:color w:val="000000"/>
          <w:sz w:val="28"/>
          <w:szCs w:val="28"/>
          <w:lang w:bidi="ru-RU"/>
        </w:rPr>
        <w:t>МО Верхнепашинский сельсовет</w:t>
      </w:r>
      <w:r w:rsidRPr="00800B5F">
        <w:rPr>
          <w:color w:val="000000"/>
          <w:sz w:val="28"/>
          <w:szCs w:val="28"/>
          <w:lang w:bidi="ru-RU"/>
        </w:rPr>
        <w:t xml:space="preserve"> наименование муниципального образования Красноярского края;</w:t>
      </w:r>
    </w:p>
    <w:p w:rsidR="00800B5F" w:rsidRDefault="00800B5F" w:rsidP="00800B5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bidi="ru-RU"/>
        </w:rPr>
      </w:pPr>
      <w:r w:rsidRPr="00800B5F">
        <w:rPr>
          <w:color w:val="000000"/>
          <w:sz w:val="28"/>
          <w:szCs w:val="28"/>
          <w:lang w:bidi="ru-RU"/>
        </w:rPr>
        <w:t>- муниципальное имущество, составляющего наименование муниципального образования Красноярского края (в том числе земельных участков).</w:t>
      </w:r>
    </w:p>
    <w:p w:rsidR="004B0A75" w:rsidRPr="00800B5F" w:rsidRDefault="004B0A75" w:rsidP="00800B5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5</w:t>
      </w:r>
      <w:r w:rsidRPr="004B0A75">
        <w:rPr>
          <w:color w:val="000000"/>
          <w:sz w:val="28"/>
          <w:szCs w:val="28"/>
          <w:lang w:bidi="ru-RU"/>
        </w:rPr>
        <w:t xml:space="preserve">. </w:t>
      </w:r>
      <w:proofErr w:type="gramStart"/>
      <w:r w:rsidRPr="004B0A75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4B0A75">
        <w:rPr>
          <w:color w:val="000000"/>
          <w:sz w:val="28"/>
          <w:szCs w:val="28"/>
          <w:lang w:bidi="ru-RU"/>
        </w:rPr>
        <w:t xml:space="preserve"> выполнением настоящего постановления оставляю за собой.</w:t>
      </w:r>
      <w:bookmarkStart w:id="0" w:name="_GoBack"/>
      <w:bookmarkEnd w:id="0"/>
    </w:p>
    <w:p w:rsidR="00EB71AC" w:rsidRPr="007A0F2A" w:rsidRDefault="004B0A75" w:rsidP="00800B5F">
      <w:pPr>
        <w:autoSpaceDE w:val="0"/>
        <w:autoSpaceDN w:val="0"/>
        <w:adjustRightInd w:val="0"/>
        <w:ind w:firstLine="708"/>
        <w:jc w:val="both"/>
        <w:rPr>
          <w:i/>
          <w:sz w:val="28"/>
        </w:rPr>
      </w:pPr>
      <w:r>
        <w:rPr>
          <w:color w:val="000000"/>
          <w:sz w:val="28"/>
          <w:szCs w:val="28"/>
          <w:lang w:bidi="ru-RU"/>
        </w:rPr>
        <w:lastRenderedPageBreak/>
        <w:t>6</w:t>
      </w:r>
      <w:r w:rsidR="00800B5F" w:rsidRPr="00800B5F">
        <w:rPr>
          <w:color w:val="000000"/>
          <w:sz w:val="28"/>
          <w:szCs w:val="28"/>
          <w:lang w:bidi="ru-RU"/>
        </w:rPr>
        <w:t xml:space="preserve">. </w:t>
      </w:r>
      <w:r w:rsidR="00800B5F" w:rsidRPr="00800B5F">
        <w:rPr>
          <w:color w:val="000000"/>
          <w:sz w:val="28"/>
          <w:szCs w:val="28"/>
          <w:lang w:bidi="ru-RU"/>
        </w:rPr>
        <w:t xml:space="preserve">Постановление вступает в силу в день, следующий за днем его официального опубликования в информационном издании  «Сельский вестник» и подлежит размещению на официальном сайте Верхнепашинского сельсовета Енисейского района в сети «Интернет» </w:t>
      </w:r>
      <w:hyperlink r:id="rId7" w:history="1">
        <w:r w:rsidR="00800B5F" w:rsidRPr="00C80EAF">
          <w:rPr>
            <w:rStyle w:val="a5"/>
            <w:sz w:val="28"/>
            <w:szCs w:val="28"/>
            <w:lang w:bidi="ru-RU"/>
          </w:rPr>
          <w:t>http://verhnepashino.bdu.su</w:t>
        </w:r>
      </w:hyperlink>
      <w:r w:rsidR="00800B5F" w:rsidRPr="00800B5F">
        <w:rPr>
          <w:color w:val="000000"/>
          <w:sz w:val="28"/>
          <w:szCs w:val="28"/>
          <w:lang w:bidi="ru-RU"/>
        </w:rPr>
        <w:t>.</w:t>
      </w:r>
      <w:r w:rsidR="00800B5F">
        <w:rPr>
          <w:color w:val="000000"/>
          <w:sz w:val="28"/>
          <w:szCs w:val="28"/>
          <w:lang w:bidi="ru-RU"/>
        </w:rPr>
        <w:t xml:space="preserve"> </w:t>
      </w:r>
      <w:r w:rsidR="00800B5F" w:rsidRPr="00800B5F">
        <w:rPr>
          <w:color w:val="000000"/>
          <w:sz w:val="28"/>
          <w:szCs w:val="28"/>
          <w:lang w:bidi="ru-RU"/>
        </w:rPr>
        <w:t xml:space="preserve">и распространяется на правоотношения, возникшие с 15 октября 2022 года. </w:t>
      </w:r>
      <w:r w:rsidR="00EB71AC" w:rsidRPr="007A0F2A">
        <w:rPr>
          <w:sz w:val="28"/>
        </w:rPr>
        <w:t xml:space="preserve">2. </w:t>
      </w:r>
      <w:proofErr w:type="gramStart"/>
      <w:r w:rsidR="00EB71AC" w:rsidRPr="007A0F2A">
        <w:rPr>
          <w:sz w:val="28"/>
        </w:rPr>
        <w:t>Контроль за</w:t>
      </w:r>
      <w:proofErr w:type="gramEnd"/>
      <w:r w:rsidR="00EB71AC" w:rsidRPr="007A0F2A">
        <w:rPr>
          <w:sz w:val="28"/>
        </w:rPr>
        <w:t xml:space="preserve"> исполнением настоящего Постановления оставляю за собой.</w:t>
      </w:r>
    </w:p>
    <w:p w:rsidR="00EB71AC" w:rsidRPr="00C028F6" w:rsidRDefault="00800B5F" w:rsidP="00EB71AC">
      <w:pPr>
        <w:jc w:val="both"/>
        <w:rPr>
          <w:i/>
          <w:sz w:val="32"/>
          <w:szCs w:val="28"/>
        </w:rPr>
      </w:pPr>
      <w:r>
        <w:rPr>
          <w:sz w:val="28"/>
        </w:rPr>
        <w:t xml:space="preserve"> </w:t>
      </w:r>
    </w:p>
    <w:p w:rsidR="00EB71AC" w:rsidRPr="00C028F6" w:rsidRDefault="00EB71AC" w:rsidP="00EB71AC">
      <w:pPr>
        <w:jc w:val="both"/>
        <w:rPr>
          <w:i/>
          <w:sz w:val="32"/>
          <w:szCs w:val="28"/>
        </w:rPr>
      </w:pPr>
      <w:r w:rsidRPr="00C028F6">
        <w:rPr>
          <w:i/>
          <w:sz w:val="32"/>
          <w:szCs w:val="28"/>
        </w:rPr>
        <w:t xml:space="preserve">  </w:t>
      </w:r>
    </w:p>
    <w:p w:rsidR="00EB71AC" w:rsidRDefault="004B0A75" w:rsidP="004B0A75">
      <w:pPr>
        <w:ind w:firstLine="708"/>
        <w:rPr>
          <w:szCs w:val="28"/>
        </w:rPr>
      </w:pPr>
      <w:r>
        <w:rPr>
          <w:sz w:val="28"/>
          <w:szCs w:val="28"/>
        </w:rPr>
        <w:t>Г</w:t>
      </w:r>
      <w:r w:rsidR="00EB71AC" w:rsidRPr="00C028F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71AC" w:rsidRPr="00C028F6">
        <w:rPr>
          <w:sz w:val="28"/>
          <w:szCs w:val="28"/>
        </w:rPr>
        <w:t xml:space="preserve"> сельсовета          </w:t>
      </w:r>
      <w:r w:rsidR="00800B5F">
        <w:rPr>
          <w:sz w:val="28"/>
          <w:szCs w:val="28"/>
        </w:rPr>
        <w:t xml:space="preserve"> </w:t>
      </w:r>
      <w:r w:rsidR="00EB71AC" w:rsidRPr="00C028F6">
        <w:rPr>
          <w:sz w:val="28"/>
          <w:szCs w:val="28"/>
        </w:rPr>
        <w:t xml:space="preserve">               </w:t>
      </w:r>
      <w:r w:rsidR="000A3B14">
        <w:rPr>
          <w:sz w:val="28"/>
          <w:szCs w:val="28"/>
        </w:rPr>
        <w:t xml:space="preserve">                 </w:t>
      </w:r>
      <w:r w:rsidR="00047A99">
        <w:rPr>
          <w:sz w:val="28"/>
          <w:szCs w:val="28"/>
        </w:rPr>
        <w:t xml:space="preserve">   </w:t>
      </w:r>
      <w:r w:rsidR="00EB71AC" w:rsidRPr="00C028F6">
        <w:rPr>
          <w:sz w:val="28"/>
          <w:szCs w:val="28"/>
        </w:rPr>
        <w:t xml:space="preserve">      </w:t>
      </w:r>
      <w:r>
        <w:rPr>
          <w:sz w:val="28"/>
          <w:szCs w:val="28"/>
        </w:rPr>
        <w:t>Е.И. Чапига</w:t>
      </w:r>
    </w:p>
    <w:p w:rsidR="002A3434" w:rsidRDefault="002A3434"/>
    <w:p w:rsidR="007A0F2A" w:rsidRDefault="007A0F2A"/>
    <w:p w:rsidR="007A0F2A" w:rsidRDefault="007A0F2A"/>
    <w:p w:rsidR="007A0F2A" w:rsidRDefault="007A0F2A"/>
    <w:p w:rsidR="007A0F2A" w:rsidRDefault="007A0F2A"/>
    <w:p w:rsidR="007A0F2A" w:rsidRDefault="007A0F2A"/>
    <w:p w:rsidR="007A0F2A" w:rsidRDefault="007A0F2A"/>
    <w:p w:rsidR="00A72A12" w:rsidRPr="00A72A12" w:rsidRDefault="004B0A75" w:rsidP="00047A99">
      <w:pPr>
        <w:ind w:firstLine="567"/>
        <w:jc w:val="both"/>
      </w:pPr>
      <w:r>
        <w:t xml:space="preserve"> </w:t>
      </w:r>
    </w:p>
    <w:p w:rsidR="007A0F2A" w:rsidRDefault="007A0F2A" w:rsidP="00047A99">
      <w:pPr>
        <w:ind w:firstLine="567"/>
        <w:jc w:val="both"/>
      </w:pPr>
    </w:p>
    <w:sectPr w:rsidR="007A0F2A" w:rsidSect="002A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4C5B"/>
    <w:multiLevelType w:val="multilevel"/>
    <w:tmpl w:val="0A022F1E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DD4869"/>
    <w:multiLevelType w:val="multilevel"/>
    <w:tmpl w:val="2EF838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E44BFA"/>
    <w:multiLevelType w:val="multilevel"/>
    <w:tmpl w:val="1AB04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F507CE"/>
    <w:multiLevelType w:val="multilevel"/>
    <w:tmpl w:val="242E81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C41D12"/>
    <w:multiLevelType w:val="multilevel"/>
    <w:tmpl w:val="C62E549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6C1C8D"/>
    <w:multiLevelType w:val="multilevel"/>
    <w:tmpl w:val="E32819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8B0D88"/>
    <w:multiLevelType w:val="multilevel"/>
    <w:tmpl w:val="B3A407B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1E06BB"/>
    <w:multiLevelType w:val="multilevel"/>
    <w:tmpl w:val="DA16FDF2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03547F"/>
    <w:multiLevelType w:val="multilevel"/>
    <w:tmpl w:val="BFD8325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4A03A3"/>
    <w:multiLevelType w:val="multilevel"/>
    <w:tmpl w:val="585AD88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CF70A4"/>
    <w:multiLevelType w:val="multilevel"/>
    <w:tmpl w:val="4B36AEF2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5E6949"/>
    <w:multiLevelType w:val="multilevel"/>
    <w:tmpl w:val="D27A2CB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B24555"/>
    <w:multiLevelType w:val="multilevel"/>
    <w:tmpl w:val="390CD5E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F0383A"/>
    <w:multiLevelType w:val="multilevel"/>
    <w:tmpl w:val="7E340388"/>
    <w:lvl w:ilvl="0">
      <w:start w:val="4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FD30D1"/>
    <w:multiLevelType w:val="multilevel"/>
    <w:tmpl w:val="1DF49760"/>
    <w:lvl w:ilvl="0">
      <w:start w:val="6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13"/>
  </w:num>
  <w:num w:numId="11">
    <w:abstractNumId w:val="14"/>
  </w:num>
  <w:num w:numId="12">
    <w:abstractNumId w:val="1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AC"/>
    <w:rsid w:val="00047A99"/>
    <w:rsid w:val="000A3B14"/>
    <w:rsid w:val="002A3434"/>
    <w:rsid w:val="00324925"/>
    <w:rsid w:val="00437E11"/>
    <w:rsid w:val="004B0A75"/>
    <w:rsid w:val="005C3274"/>
    <w:rsid w:val="007A0F2A"/>
    <w:rsid w:val="00800B5F"/>
    <w:rsid w:val="008F74D5"/>
    <w:rsid w:val="00A72A12"/>
    <w:rsid w:val="00B72EBF"/>
    <w:rsid w:val="00BC3586"/>
    <w:rsid w:val="00BE62E2"/>
    <w:rsid w:val="00DF1584"/>
    <w:rsid w:val="00E618F7"/>
    <w:rsid w:val="00EB71AC"/>
    <w:rsid w:val="00EE0664"/>
    <w:rsid w:val="00F242D8"/>
    <w:rsid w:val="00FC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1A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1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1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A0F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A0F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pt">
    <w:name w:val="Основной текст (3) + Курсив;Интервал 1 pt"/>
    <w:basedOn w:val="3"/>
    <w:rsid w:val="007A0F2A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A0F2A"/>
    <w:pPr>
      <w:widowControl w:val="0"/>
      <w:shd w:val="clear" w:color="auto" w:fill="FFFFFF"/>
      <w:spacing w:line="245" w:lineRule="exact"/>
      <w:jc w:val="both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7A0F2A"/>
    <w:pPr>
      <w:widowControl w:val="0"/>
      <w:shd w:val="clear" w:color="auto" w:fill="FFFFFF"/>
      <w:spacing w:after="180" w:line="264" w:lineRule="exact"/>
      <w:jc w:val="center"/>
    </w:pPr>
    <w:rPr>
      <w:b/>
      <w:bCs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800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1A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1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1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A0F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A0F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pt">
    <w:name w:val="Основной текст (3) + Курсив;Интервал 1 pt"/>
    <w:basedOn w:val="3"/>
    <w:rsid w:val="007A0F2A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A0F2A"/>
    <w:pPr>
      <w:widowControl w:val="0"/>
      <w:shd w:val="clear" w:color="auto" w:fill="FFFFFF"/>
      <w:spacing w:line="245" w:lineRule="exact"/>
      <w:jc w:val="both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7A0F2A"/>
    <w:pPr>
      <w:widowControl w:val="0"/>
      <w:shd w:val="clear" w:color="auto" w:fill="FFFFFF"/>
      <w:spacing w:after="180" w:line="264" w:lineRule="exact"/>
      <w:jc w:val="center"/>
    </w:pPr>
    <w:rPr>
      <w:b/>
      <w:bCs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800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erhnepashino.bdu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Verhnepachino</dc:creator>
  <cp:lastModifiedBy>DEPO</cp:lastModifiedBy>
  <cp:revision>4</cp:revision>
  <cp:lastPrinted>2023-06-13T04:06:00Z</cp:lastPrinted>
  <dcterms:created xsi:type="dcterms:W3CDTF">2023-06-13T03:59:00Z</dcterms:created>
  <dcterms:modified xsi:type="dcterms:W3CDTF">2023-06-13T04:07:00Z</dcterms:modified>
</cp:coreProperties>
</file>